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shd w:val="clear" w:color="080000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080000" w:fill="FFFFFF"/>
        </w:rPr>
        <w:t>附件2</w:t>
      </w:r>
    </w:p>
    <w:p>
      <w:pPr>
        <w:spacing w:line="550" w:lineRule="exact"/>
        <w:rPr>
          <w:rFonts w:eastAsia="黑体"/>
          <w:snapToGrid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 w:val="0"/>
          <w:color w:val="000000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sz w:val="44"/>
          <w:szCs w:val="44"/>
        </w:rPr>
        <w:t>伦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sz w:val="44"/>
          <w:szCs w:val="44"/>
          <w:lang w:val="en-US" w:eastAsia="zh-CN"/>
        </w:rPr>
        <w:t xml:space="preserve"> 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sz w:val="44"/>
          <w:szCs w:val="44"/>
        </w:rPr>
        <w:t>理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sz w:val="44"/>
          <w:szCs w:val="44"/>
          <w:lang w:val="en-US" w:eastAsia="zh-CN"/>
        </w:rPr>
        <w:t xml:space="preserve"> 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sz w:val="44"/>
          <w:szCs w:val="44"/>
        </w:rPr>
        <w:t>承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sz w:val="44"/>
          <w:szCs w:val="44"/>
          <w:lang w:val="en-US" w:eastAsia="zh-CN"/>
        </w:rPr>
        <w:t xml:space="preserve"> 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sz w:val="44"/>
          <w:szCs w:val="44"/>
        </w:rPr>
        <w:t>诺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sz w:val="44"/>
          <w:szCs w:val="44"/>
          <w:lang w:val="en-US" w:eastAsia="zh-CN"/>
        </w:rPr>
        <w:t xml:space="preserve"> 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sz w:val="44"/>
          <w:szCs w:val="44"/>
        </w:rPr>
        <w:t>书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0" w:firstLineChars="0"/>
        <w:jc w:val="center"/>
        <w:textAlignment w:val="auto"/>
        <w:outlineLvl w:val="9"/>
        <w:rPr>
          <w:rFonts w:hint="default" w:ascii="Times New Roman" w:hAnsi="Times New Roman" w:eastAsia="楷体_GB2312" w:cs="Times New Roman"/>
          <w:b w:val="0"/>
          <w:bCs w:val="0"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 w:val="0"/>
          <w:bCs w:val="0"/>
          <w:color w:val="000000"/>
          <w:sz w:val="32"/>
          <w:szCs w:val="32"/>
          <w:lang w:eastAsia="zh-CN"/>
        </w:rPr>
        <w:t>（参考模版）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现有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我单位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single"/>
        </w:rPr>
        <w:t xml:space="preserve">    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同志申报202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年度广东省医学科研基金项目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single"/>
        </w:rPr>
        <w:t>《                                   》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我单位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为非医疗卫生机构，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且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尚未成立伦理委员会，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我单位承诺将对该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项目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的研究全过程进行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监管，严格执行有关法律法规，确保符合伦理相关规定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遵循国际公认的科研伦理规范和生命伦理准则。若违反相关规定，我单位将承担所有责任。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 xml:space="preserve">                       单位（公章）: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 xml:space="preserve">                 单位负责人（签章）: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 xml:space="preserve">                               日期：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0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00" w:firstLineChars="200"/>
        <w:textAlignment w:val="auto"/>
        <w:outlineLvl w:val="9"/>
        <w:rPr>
          <w:rFonts w:hint="default" w:ascii="Times New Roman" w:hAnsi="Times New Roman" w:cs="Times New Roman"/>
          <w:color w:val="000000"/>
          <w:sz w:val="30"/>
          <w:szCs w:val="30"/>
        </w:rPr>
      </w:pPr>
    </w:p>
    <w:p>
      <w:pPr>
        <w:spacing w:line="550" w:lineRule="exact"/>
        <w:rPr>
          <w:rFonts w:hint="eastAsia" w:eastAsia="黑体"/>
          <w:snapToGrid w:val="0"/>
          <w:kern w:val="0"/>
          <w:sz w:val="32"/>
          <w:szCs w:val="32"/>
          <w:lang w:eastAsia="zh-CN"/>
        </w:rPr>
      </w:pPr>
    </w:p>
    <w:p/>
    <w:sectPr>
      <w:footerReference r:id="rId3" w:type="default"/>
      <w:pgSz w:w="11906" w:h="16838"/>
      <w:pgMar w:top="2041" w:right="1531" w:bottom="2041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ascii="仿宋_GB2312" w:hAnsi="仿宋_GB2312" w:eastAsia="仿宋_GB2312" w:cs="仿宋_GB2312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AD6523"/>
    <w:rsid w:val="23AD6523"/>
    <w:rsid w:val="31724553"/>
    <w:rsid w:val="60BF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Normal (Web)"/>
    <w:basedOn w:val="1"/>
    <w:uiPriority w:val="0"/>
    <w:pPr>
      <w:spacing w:before="0" w:beforeLines="0" w:beforeAutospacing="0" w:after="0" w:afterLines="0" w:afterAutospacing="0"/>
      <w:ind w:left="0" w:right="0"/>
      <w:jc w:val="left"/>
    </w:pPr>
    <w:rPr>
      <w:rFonts w:ascii="Calibri" w:hAnsi="Calibri" w:cs="黑体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563</Words>
  <Characters>571</Characters>
  <Lines>0</Lines>
  <Paragraphs>0</Paragraphs>
  <TotalTime>0</TotalTime>
  <ScaleCrop>false</ScaleCrop>
  <LinksUpToDate>false</LinksUpToDate>
  <CharactersWithSpaces>707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2022-04-01T09:04:00Z</dcterms:created>
  <dc:creator>15889</dc:creator>
  <cp:lastModifiedBy>15889</cp:lastModifiedBy>
  <dcterms:modified xsi:type="dcterms:W3CDTF">2022-04-01T09:04:53Z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ED2DE1C6A9A646D08874BE3094B81A3E</vt:lpwstr>
  </property>
</Properties>
</file>