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广东省肛肠专业中医医疗质量控制中心成员名单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Autospacing="0" w:line="50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4"/>
        <w:tblW w:w="917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1109"/>
        <w:gridCol w:w="6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  任：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范小华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广东省中医院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肛肠科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副主任：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李玉英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</w:rPr>
              <w:t>广州中医药大学第一附属医院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eastAsia="zh-CN"/>
              </w:rPr>
              <w:t>肛肠科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主任、主任中医师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魏志军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深圳市中医院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eastAsia="zh-CN"/>
              </w:rPr>
              <w:t>肛肠科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刘成伟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粤北人民医院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eastAsia="zh-CN"/>
              </w:rPr>
              <w:t>肛肠科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彭  林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中山市中医院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eastAsia="zh-CN"/>
              </w:rPr>
              <w:t>肛肠科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李春生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江门市五邑中医院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eastAsia="zh-CN"/>
              </w:rPr>
              <w:t>肛肠科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  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黄向阳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广东省第二中医院肛肠科主任、主任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罗湛滨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广东省中医院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eastAsia="zh-CN"/>
              </w:rPr>
              <w:t>肛肠科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副主任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郑婵美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广东省中医院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eastAsia="zh-CN"/>
              </w:rPr>
              <w:t>肛肠科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护士长、副主任护师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黄建强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pacing w:val="-11"/>
                <w:sz w:val="28"/>
                <w:szCs w:val="28"/>
                <w:highlight w:val="none"/>
                <w:lang w:eastAsia="zh-CN"/>
              </w:rPr>
              <w:t>南方医科大学中西医结合医院肛肠科副主任、主任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pacing w:val="-11"/>
                <w:sz w:val="28"/>
                <w:szCs w:val="28"/>
                <w:highlight w:val="none"/>
                <w:lang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吕小平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广东省中西医结合医院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肛肠科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梁劲军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广州医科大学附属中医医院肛肠科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罗劲根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广州市番禺区中心医院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肛肠科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主任、副主任医师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张泉军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广州市黄埔区中医院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副院长、副主任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李一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兵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深圳市中医肛肠医院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院长、主任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吴文江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广州中医药大学深圳医院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肛肠科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朱建红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广东省中医院珠海医院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肛肠科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庄映如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汕头市中医院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肛肠科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主任、副主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林友彬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佛山市中医院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肛肠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科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叶育勉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惠州市中医院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肛肠科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主任、副主任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李兴谦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东莞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人民医院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肛肠科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主任、主任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6"/>
                <w:sz w:val="28"/>
                <w:szCs w:val="28"/>
                <w:highlight w:val="none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琳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pacing w:val="-11"/>
                <w:sz w:val="28"/>
                <w:szCs w:val="28"/>
                <w:highlight w:val="none"/>
                <w:lang w:eastAsia="zh-CN"/>
              </w:rPr>
              <w:t>广东医科大学附属第二医院肛肠科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pacing w:val="-11"/>
                <w:sz w:val="28"/>
                <w:szCs w:val="28"/>
                <w:highlight w:val="none"/>
                <w:lang w:val="en-US" w:eastAsia="zh-CN"/>
              </w:rPr>
              <w:t>主任、主任医师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秘  书：</w:t>
            </w:r>
          </w:p>
        </w:tc>
        <w:tc>
          <w:tcPr>
            <w:tcW w:w="1109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浩</w:t>
            </w:r>
          </w:p>
        </w:tc>
        <w:tc>
          <w:tcPr>
            <w:tcW w:w="637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</w:rPr>
              <w:t>广东省中医院</w:t>
            </w: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肛肠科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主治医师</w:t>
            </w: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33B38"/>
    <w:rsid w:val="0F213FC8"/>
    <w:rsid w:val="1AC0691B"/>
    <w:rsid w:val="4E433B38"/>
    <w:rsid w:val="7AA4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小标宋简体"/>
      <w:b/>
      <w:bCs/>
      <w:color w:val="FF0000"/>
      <w:spacing w:val="40"/>
      <w:w w:val="80"/>
      <w:sz w:val="9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2020-11-26T07:15:00Z</dcterms:created>
  <dc:creator>Lenovo</dc:creator>
  <cp:lastModifiedBy>翟桂茹</cp:lastModifiedBy>
  <dcterms:modified xsi:type="dcterms:W3CDTF">2020-12-30T01:07:13Z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