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19738" w14:textId="77777777" w:rsidR="000F5D1F" w:rsidRDefault="000F5D1F" w:rsidP="000F5D1F">
      <w:pPr>
        <w:pStyle w:val="1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2020年度广东省科学技术奖公示表</w:t>
      </w:r>
    </w:p>
    <w:p w14:paraId="0F1314C4" w14:textId="77777777" w:rsidR="000F5D1F" w:rsidRDefault="000F5D1F" w:rsidP="000F5D1F">
      <w:pPr>
        <w:pStyle w:val="1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（自然科学奖、技术发明奖、科技进步奖格式）</w:t>
      </w:r>
    </w:p>
    <w:p w14:paraId="6A105960" w14:textId="77777777" w:rsidR="000F5D1F" w:rsidRDefault="000F5D1F" w:rsidP="000F5D1F"/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7849"/>
      </w:tblGrid>
      <w:tr w:rsidR="000F5D1F" w14:paraId="3C5C244C" w14:textId="77777777" w:rsidTr="009F152C">
        <w:trPr>
          <w:trHeight w:val="553"/>
          <w:jc w:val="center"/>
        </w:trPr>
        <w:tc>
          <w:tcPr>
            <w:tcW w:w="1615" w:type="dxa"/>
            <w:vAlign w:val="center"/>
          </w:tcPr>
          <w:p w14:paraId="10419E3B" w14:textId="77777777" w:rsidR="000F5D1F" w:rsidRDefault="000F5D1F" w:rsidP="009F152C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项目名称</w:t>
            </w:r>
          </w:p>
        </w:tc>
        <w:tc>
          <w:tcPr>
            <w:tcW w:w="7849" w:type="dxa"/>
            <w:vAlign w:val="center"/>
          </w:tcPr>
          <w:p w14:paraId="405FF58E" w14:textId="28DFC63F" w:rsidR="000F5D1F" w:rsidRDefault="0001798A" w:rsidP="009F152C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</w:rPr>
            </w:pPr>
            <w:r w:rsidRPr="0001798A">
              <w:rPr>
                <w:rFonts w:ascii="仿宋" w:eastAsia="仿宋" w:hAnsi="仿宋" w:hint="eastAsia"/>
                <w:b/>
                <w:bCs/>
              </w:rPr>
              <w:t>中医药治疗骨质疏松</w:t>
            </w:r>
            <w:r w:rsidR="005B42E2">
              <w:rPr>
                <w:rFonts w:ascii="仿宋" w:eastAsia="仿宋" w:hAnsi="仿宋" w:hint="eastAsia"/>
                <w:b/>
                <w:bCs/>
              </w:rPr>
              <w:t>的</w:t>
            </w:r>
            <w:r w:rsidR="007C7028">
              <w:rPr>
                <w:rFonts w:ascii="仿宋" w:eastAsia="仿宋" w:hAnsi="仿宋" w:hint="eastAsia"/>
                <w:b/>
                <w:bCs/>
              </w:rPr>
              <w:t>研究</w:t>
            </w:r>
            <w:r w:rsidRPr="0001798A">
              <w:rPr>
                <w:rFonts w:ascii="仿宋" w:eastAsia="仿宋" w:hAnsi="仿宋" w:hint="eastAsia"/>
                <w:b/>
                <w:bCs/>
              </w:rPr>
              <w:t>及推广应用</w:t>
            </w:r>
          </w:p>
        </w:tc>
      </w:tr>
      <w:tr w:rsidR="000F5D1F" w14:paraId="4D29E4CC" w14:textId="77777777" w:rsidTr="009F152C">
        <w:trPr>
          <w:trHeight w:val="397"/>
          <w:jc w:val="center"/>
        </w:trPr>
        <w:tc>
          <w:tcPr>
            <w:tcW w:w="1615" w:type="dxa"/>
            <w:vAlign w:val="center"/>
          </w:tcPr>
          <w:p w14:paraId="35E95E0A" w14:textId="77777777" w:rsidR="000F5D1F" w:rsidRDefault="000F5D1F" w:rsidP="009F152C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b/>
                <w:bCs/>
              </w:rPr>
              <w:t>主要完成单位</w:t>
            </w:r>
          </w:p>
        </w:tc>
        <w:tc>
          <w:tcPr>
            <w:tcW w:w="7849" w:type="dxa"/>
            <w:vAlign w:val="center"/>
          </w:tcPr>
          <w:p w14:paraId="54C964B9" w14:textId="2503EE35" w:rsidR="000F5D1F" w:rsidRDefault="0053586C" w:rsidP="009F152C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广州中医药大学第一附属医院</w:t>
            </w:r>
          </w:p>
        </w:tc>
      </w:tr>
      <w:tr w:rsidR="00941738" w14:paraId="50CBD85B" w14:textId="77777777" w:rsidTr="009F152C">
        <w:trPr>
          <w:trHeight w:val="397"/>
          <w:jc w:val="center"/>
        </w:trPr>
        <w:tc>
          <w:tcPr>
            <w:tcW w:w="1615" w:type="dxa"/>
            <w:vMerge w:val="restart"/>
            <w:vAlign w:val="center"/>
          </w:tcPr>
          <w:p w14:paraId="42D691B3" w14:textId="77777777" w:rsidR="00941738" w:rsidRDefault="00941738" w:rsidP="009F152C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主要完成人</w:t>
            </w:r>
          </w:p>
          <w:p w14:paraId="3CA04530" w14:textId="77777777" w:rsidR="00941738" w:rsidRDefault="00941738" w:rsidP="009F152C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b/>
                <w:bCs/>
              </w:rPr>
              <w:t>（职称、完成单位、工作单位）</w:t>
            </w:r>
          </w:p>
        </w:tc>
        <w:tc>
          <w:tcPr>
            <w:tcW w:w="7849" w:type="dxa"/>
            <w:vAlign w:val="center"/>
          </w:tcPr>
          <w:p w14:paraId="6B8B0F03" w14:textId="3A32C567" w:rsidR="00941738" w:rsidRDefault="00941738" w:rsidP="009F152C">
            <w:pPr>
              <w:adjustRightInd w:val="0"/>
              <w:snapToGrid w:val="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1.江晓兵（副主任中医师、广州中医药大学第一附属医院、广州中医药大学第一附属医院、</w:t>
            </w:r>
            <w:r w:rsidRPr="00402004">
              <w:rPr>
                <w:rFonts w:ascii="仿宋" w:eastAsia="仿宋" w:hAnsi="仿宋" w:hint="eastAsia"/>
              </w:rPr>
              <w:t>主持统筹项目进展</w:t>
            </w:r>
            <w:r>
              <w:rPr>
                <w:rFonts w:ascii="仿宋" w:eastAsia="仿宋" w:hAnsi="仿宋" w:hint="eastAsia"/>
              </w:rPr>
              <w:t>、</w:t>
            </w:r>
            <w:r w:rsidRPr="00402004">
              <w:rPr>
                <w:rFonts w:ascii="仿宋" w:eastAsia="仿宋" w:hAnsi="仿宋" w:hint="eastAsia"/>
              </w:rPr>
              <w:t>项目成果第一完成人</w:t>
            </w:r>
            <w:r>
              <w:rPr>
                <w:rFonts w:ascii="仿宋" w:eastAsia="仿宋" w:hAnsi="仿宋" w:hint="eastAsia"/>
              </w:rPr>
              <w:t>）</w:t>
            </w:r>
          </w:p>
        </w:tc>
      </w:tr>
      <w:tr w:rsidR="00941738" w14:paraId="12B8773F" w14:textId="77777777" w:rsidTr="009F152C">
        <w:trPr>
          <w:trHeight w:val="397"/>
          <w:jc w:val="center"/>
        </w:trPr>
        <w:tc>
          <w:tcPr>
            <w:tcW w:w="1615" w:type="dxa"/>
            <w:vMerge/>
            <w:vAlign w:val="center"/>
          </w:tcPr>
          <w:p w14:paraId="3737F50C" w14:textId="77777777" w:rsidR="00941738" w:rsidRDefault="00941738" w:rsidP="009F152C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78C0ACF7" w14:textId="5B1F84BD" w:rsidR="00941738" w:rsidRDefault="00941738" w:rsidP="009F152C">
            <w:pPr>
              <w:adjustRightInd w:val="0"/>
              <w:snapToGrid w:val="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2.梁德（主任中医师、广州中医药大学第一附属医院、广州中医药大学第一附属医院、</w:t>
            </w:r>
            <w:r w:rsidRPr="00402004">
              <w:rPr>
                <w:rFonts w:ascii="仿宋" w:eastAsia="仿宋" w:hAnsi="仿宋" w:hint="eastAsia"/>
              </w:rPr>
              <w:t>指导本项目总体设计及临床试验方案的论证</w:t>
            </w:r>
            <w:r>
              <w:rPr>
                <w:rFonts w:ascii="仿宋" w:eastAsia="仿宋" w:hAnsi="仿宋" w:hint="eastAsia"/>
              </w:rPr>
              <w:t>）</w:t>
            </w:r>
          </w:p>
        </w:tc>
      </w:tr>
      <w:tr w:rsidR="00941738" w14:paraId="6D6985A3" w14:textId="77777777" w:rsidTr="009F152C">
        <w:trPr>
          <w:trHeight w:val="397"/>
          <w:jc w:val="center"/>
        </w:trPr>
        <w:tc>
          <w:tcPr>
            <w:tcW w:w="1615" w:type="dxa"/>
            <w:vMerge/>
            <w:vAlign w:val="center"/>
          </w:tcPr>
          <w:p w14:paraId="49C35493" w14:textId="77777777" w:rsidR="00941738" w:rsidRDefault="00941738" w:rsidP="009F152C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65905714" w14:textId="63B84A2F" w:rsidR="00941738" w:rsidRDefault="00941738" w:rsidP="009F152C">
            <w:pPr>
              <w:adjustRightInd w:val="0"/>
              <w:snapToGrid w:val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3.任辉（主治医师、广州中医药大学第一附属医院、广州中医药大学第一附属医院、</w:t>
            </w:r>
            <w:r w:rsidRPr="00402004">
              <w:rPr>
                <w:rFonts w:ascii="仿宋" w:eastAsia="仿宋" w:hAnsi="仿宋" w:hint="eastAsia"/>
              </w:rPr>
              <w:t>探明作用机制，发现新基因</w:t>
            </w:r>
            <w:r>
              <w:rPr>
                <w:rFonts w:ascii="仿宋" w:eastAsia="仿宋" w:hAnsi="仿宋" w:hint="eastAsia"/>
              </w:rPr>
              <w:t>）</w:t>
            </w:r>
          </w:p>
        </w:tc>
      </w:tr>
      <w:tr w:rsidR="00941738" w14:paraId="55F3E793" w14:textId="77777777" w:rsidTr="009F152C">
        <w:trPr>
          <w:trHeight w:val="397"/>
          <w:jc w:val="center"/>
        </w:trPr>
        <w:tc>
          <w:tcPr>
            <w:tcW w:w="1615" w:type="dxa"/>
            <w:vMerge/>
            <w:vAlign w:val="center"/>
          </w:tcPr>
          <w:p w14:paraId="0438A339" w14:textId="77777777" w:rsidR="00941738" w:rsidRDefault="00941738" w:rsidP="009F152C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0BDA6F7E" w14:textId="3002E2CA" w:rsidR="00941738" w:rsidRDefault="00941738" w:rsidP="009F152C">
            <w:pPr>
              <w:adjustRightInd w:val="0"/>
              <w:snapToGrid w:val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4</w:t>
            </w:r>
            <w:r>
              <w:rPr>
                <w:rFonts w:ascii="仿宋" w:eastAsia="仿宋" w:hAnsi="仿宋" w:cs="宋体"/>
              </w:rPr>
              <w:t>.</w:t>
            </w:r>
            <w:r>
              <w:rPr>
                <w:rFonts w:ascii="仿宋" w:eastAsia="仿宋" w:hAnsi="仿宋" w:cs="宋体" w:hint="eastAsia"/>
              </w:rPr>
              <w:t>沈耿杨（</w:t>
            </w:r>
            <w:r>
              <w:rPr>
                <w:rFonts w:ascii="仿宋" w:eastAsia="仿宋" w:hAnsi="仿宋" w:hint="eastAsia"/>
              </w:rPr>
              <w:t>医师、广州中医药大学第一附属医院、广州中医药大学第一附属医院、</w:t>
            </w:r>
            <w:r w:rsidRPr="00402004">
              <w:rPr>
                <w:rFonts w:ascii="仿宋" w:eastAsia="仿宋" w:hAnsi="仿宋" w:hint="eastAsia"/>
              </w:rPr>
              <w:t>动物、细胞实验，作用机制</w:t>
            </w:r>
            <w:r>
              <w:rPr>
                <w:rFonts w:ascii="仿宋" w:eastAsia="仿宋" w:hAnsi="仿宋" w:cs="宋体" w:hint="eastAsia"/>
              </w:rPr>
              <w:t>）</w:t>
            </w:r>
          </w:p>
        </w:tc>
      </w:tr>
      <w:tr w:rsidR="00941738" w14:paraId="2CF97340" w14:textId="77777777" w:rsidTr="009F152C">
        <w:trPr>
          <w:trHeight w:val="397"/>
          <w:jc w:val="center"/>
        </w:trPr>
        <w:tc>
          <w:tcPr>
            <w:tcW w:w="1615" w:type="dxa"/>
            <w:vMerge/>
            <w:vAlign w:val="center"/>
          </w:tcPr>
          <w:p w14:paraId="41C9DAF5" w14:textId="77777777" w:rsidR="00941738" w:rsidRDefault="00941738" w:rsidP="009F152C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77E1D01A" w14:textId="79C32091" w:rsidR="00941738" w:rsidRDefault="00941738" w:rsidP="009F152C">
            <w:pPr>
              <w:adjustRightInd w:val="0"/>
              <w:snapToGrid w:val="0"/>
              <w:jc w:val="left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/>
              </w:rPr>
              <w:t>5.</w:t>
            </w:r>
            <w:r>
              <w:rPr>
                <w:rFonts w:ascii="仿宋" w:eastAsia="仿宋" w:hAnsi="仿宋" w:cs="宋体" w:hint="eastAsia"/>
              </w:rPr>
              <w:t>余翔（</w:t>
            </w:r>
            <w:r>
              <w:rPr>
                <w:rFonts w:ascii="仿宋" w:eastAsia="仿宋" w:hAnsi="仿宋" w:hint="eastAsia"/>
              </w:rPr>
              <w:t>医师、广州中医药大学第一附属医院、广州中医药大学第一附属医院、</w:t>
            </w:r>
            <w:r w:rsidRPr="00402004">
              <w:rPr>
                <w:rFonts w:ascii="仿宋" w:eastAsia="仿宋" w:hAnsi="仿宋" w:hint="eastAsia"/>
              </w:rPr>
              <w:t>动物、细胞实验，作用机制</w:t>
            </w:r>
            <w:r>
              <w:rPr>
                <w:rFonts w:ascii="仿宋" w:eastAsia="仿宋" w:hAnsi="仿宋" w:cs="宋体" w:hint="eastAsia"/>
              </w:rPr>
              <w:t>）</w:t>
            </w:r>
          </w:p>
        </w:tc>
      </w:tr>
      <w:tr w:rsidR="00941738" w14:paraId="25ED15D5" w14:textId="77777777" w:rsidTr="009F152C">
        <w:trPr>
          <w:trHeight w:val="397"/>
          <w:jc w:val="center"/>
        </w:trPr>
        <w:tc>
          <w:tcPr>
            <w:tcW w:w="1615" w:type="dxa"/>
            <w:vMerge/>
            <w:vAlign w:val="center"/>
          </w:tcPr>
          <w:p w14:paraId="5F849B65" w14:textId="77777777" w:rsidR="00941738" w:rsidRDefault="00941738" w:rsidP="009F152C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7D4A495B" w14:textId="276479AD" w:rsidR="00941738" w:rsidRDefault="00941738" w:rsidP="009F152C">
            <w:pPr>
              <w:adjustRightInd w:val="0"/>
              <w:snapToGrid w:val="0"/>
              <w:jc w:val="left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/>
              </w:rPr>
              <w:t>6.</w:t>
            </w:r>
            <w:r>
              <w:rPr>
                <w:rFonts w:ascii="仿宋" w:eastAsia="仿宋" w:hAnsi="仿宋" w:cs="宋体" w:hint="eastAsia"/>
              </w:rPr>
              <w:t>张志达（</w:t>
            </w:r>
            <w:r>
              <w:rPr>
                <w:rFonts w:ascii="仿宋" w:eastAsia="仿宋" w:hAnsi="仿宋" w:hint="eastAsia"/>
              </w:rPr>
              <w:t>无、广州中医药大学第一附属医院、广州中医药大学第一附属医院、</w:t>
            </w:r>
            <w:r w:rsidRPr="00402004">
              <w:rPr>
                <w:rFonts w:ascii="仿宋" w:eastAsia="仿宋" w:hAnsi="仿宋" w:hint="eastAsia"/>
              </w:rPr>
              <w:t>动物模型建立，作用机制</w:t>
            </w:r>
            <w:r>
              <w:rPr>
                <w:rFonts w:ascii="仿宋" w:eastAsia="仿宋" w:hAnsi="仿宋" w:cs="宋体" w:hint="eastAsia"/>
              </w:rPr>
              <w:t>）</w:t>
            </w:r>
          </w:p>
        </w:tc>
      </w:tr>
      <w:tr w:rsidR="00941738" w14:paraId="4D0D2AAB" w14:textId="77777777" w:rsidTr="009F152C">
        <w:trPr>
          <w:trHeight w:val="397"/>
          <w:jc w:val="center"/>
        </w:trPr>
        <w:tc>
          <w:tcPr>
            <w:tcW w:w="1615" w:type="dxa"/>
            <w:vMerge/>
            <w:vAlign w:val="center"/>
          </w:tcPr>
          <w:p w14:paraId="351E7AE9" w14:textId="77777777" w:rsidR="00941738" w:rsidRDefault="00941738" w:rsidP="009F152C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6D5E1309" w14:textId="2DF4D35E" w:rsidR="00941738" w:rsidRDefault="00941738" w:rsidP="009F152C">
            <w:pPr>
              <w:adjustRightInd w:val="0"/>
              <w:snapToGrid w:val="0"/>
              <w:jc w:val="left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/>
              </w:rPr>
              <w:t>7.</w:t>
            </w:r>
            <w:r>
              <w:rPr>
                <w:rFonts w:ascii="仿宋" w:eastAsia="仿宋" w:hAnsi="仿宋" w:cs="宋体" w:hint="eastAsia"/>
              </w:rPr>
              <w:t>尚奇（</w:t>
            </w:r>
            <w:r>
              <w:rPr>
                <w:rFonts w:ascii="仿宋" w:eastAsia="仿宋" w:hAnsi="仿宋" w:hint="eastAsia"/>
              </w:rPr>
              <w:t>无、广州中医药大学第一附属医院、广州中医药大学第一附属医院、</w:t>
            </w:r>
            <w:r w:rsidRPr="00402004">
              <w:rPr>
                <w:rFonts w:ascii="仿宋" w:eastAsia="仿宋" w:hAnsi="仿宋" w:hint="eastAsia"/>
              </w:rPr>
              <w:t>动物、细胞实验，作用机制</w:t>
            </w:r>
            <w:r>
              <w:rPr>
                <w:rFonts w:ascii="仿宋" w:eastAsia="仿宋" w:hAnsi="仿宋" w:cs="宋体" w:hint="eastAsia"/>
              </w:rPr>
              <w:t>）</w:t>
            </w:r>
          </w:p>
        </w:tc>
      </w:tr>
      <w:tr w:rsidR="00941738" w14:paraId="34D36D25" w14:textId="77777777" w:rsidTr="009F152C">
        <w:trPr>
          <w:trHeight w:val="397"/>
          <w:jc w:val="center"/>
        </w:trPr>
        <w:tc>
          <w:tcPr>
            <w:tcW w:w="1615" w:type="dxa"/>
            <w:vMerge/>
            <w:vAlign w:val="center"/>
          </w:tcPr>
          <w:p w14:paraId="48393CCF" w14:textId="77777777" w:rsidR="00941738" w:rsidRDefault="00941738" w:rsidP="009F152C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56DE9A54" w14:textId="319C45F1" w:rsidR="00941738" w:rsidRDefault="00941738" w:rsidP="009F152C">
            <w:pPr>
              <w:adjustRightInd w:val="0"/>
              <w:snapToGrid w:val="0"/>
              <w:jc w:val="left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8</w:t>
            </w:r>
            <w:r>
              <w:rPr>
                <w:rFonts w:ascii="仿宋" w:eastAsia="仿宋" w:hAnsi="仿宋" w:cs="宋体"/>
              </w:rPr>
              <w:t>.</w:t>
            </w:r>
            <w:r>
              <w:rPr>
                <w:rFonts w:ascii="仿宋" w:eastAsia="仿宋" w:hAnsi="仿宋" w:cs="宋体" w:hint="eastAsia"/>
              </w:rPr>
              <w:t>招文华（</w:t>
            </w:r>
            <w:r>
              <w:rPr>
                <w:rFonts w:ascii="仿宋" w:eastAsia="仿宋" w:hAnsi="仿宋" w:hint="eastAsia"/>
              </w:rPr>
              <w:t>无、广州中医药大学第一附属医院、广州中医药大学第一附属医院、</w:t>
            </w:r>
            <w:r w:rsidRPr="00402004">
              <w:rPr>
                <w:rFonts w:ascii="仿宋" w:eastAsia="仿宋" w:hAnsi="仿宋" w:hint="eastAsia"/>
              </w:rPr>
              <w:t>动物、细胞实验，作用机制</w:t>
            </w:r>
            <w:r>
              <w:rPr>
                <w:rFonts w:ascii="仿宋" w:eastAsia="仿宋" w:hAnsi="仿宋" w:cs="宋体" w:hint="eastAsia"/>
              </w:rPr>
              <w:t>）</w:t>
            </w:r>
          </w:p>
        </w:tc>
      </w:tr>
      <w:tr w:rsidR="00941738" w14:paraId="2D9D1432" w14:textId="77777777" w:rsidTr="009F152C">
        <w:trPr>
          <w:trHeight w:val="397"/>
          <w:jc w:val="center"/>
        </w:trPr>
        <w:tc>
          <w:tcPr>
            <w:tcW w:w="1615" w:type="dxa"/>
            <w:vMerge/>
            <w:vAlign w:val="center"/>
          </w:tcPr>
          <w:p w14:paraId="6CDCAA8A" w14:textId="77777777" w:rsidR="00941738" w:rsidRDefault="00941738" w:rsidP="009F152C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68876791" w14:textId="48CBD2B0" w:rsidR="00941738" w:rsidRDefault="00941738" w:rsidP="009F152C">
            <w:pPr>
              <w:adjustRightInd w:val="0"/>
              <w:snapToGrid w:val="0"/>
              <w:jc w:val="left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9</w:t>
            </w:r>
            <w:r>
              <w:rPr>
                <w:rFonts w:ascii="仿宋" w:eastAsia="仿宋" w:hAnsi="仿宋" w:cs="宋体"/>
              </w:rPr>
              <w:t>.</w:t>
            </w:r>
            <w:r>
              <w:rPr>
                <w:rFonts w:ascii="仿宋" w:eastAsia="仿宋" w:hAnsi="仿宋" w:cs="宋体" w:hint="eastAsia"/>
              </w:rPr>
              <w:t>姚珍松（副</w:t>
            </w:r>
            <w:r>
              <w:rPr>
                <w:rFonts w:ascii="仿宋" w:eastAsia="仿宋" w:hAnsi="仿宋" w:hint="eastAsia"/>
              </w:rPr>
              <w:t>主任中医师、广州中医药大学第一附属医院、广州中医药大学第一附属医院、</w:t>
            </w:r>
            <w:r w:rsidRPr="00402004">
              <w:rPr>
                <w:rFonts w:ascii="仿宋" w:eastAsia="仿宋" w:hAnsi="仿宋" w:hint="eastAsia"/>
              </w:rPr>
              <w:t>临床试验研究与系统评价</w:t>
            </w:r>
            <w:r>
              <w:rPr>
                <w:rFonts w:ascii="仿宋" w:eastAsia="仿宋" w:hAnsi="仿宋" w:cs="宋体" w:hint="eastAsia"/>
              </w:rPr>
              <w:t>）</w:t>
            </w:r>
          </w:p>
        </w:tc>
      </w:tr>
      <w:tr w:rsidR="00941738" w14:paraId="0F97FE48" w14:textId="77777777" w:rsidTr="009F152C">
        <w:trPr>
          <w:trHeight w:val="397"/>
          <w:jc w:val="center"/>
        </w:trPr>
        <w:tc>
          <w:tcPr>
            <w:tcW w:w="1615" w:type="dxa"/>
            <w:vMerge/>
            <w:vAlign w:val="center"/>
          </w:tcPr>
          <w:p w14:paraId="39EFD138" w14:textId="77777777" w:rsidR="00941738" w:rsidRDefault="00941738" w:rsidP="009F152C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403A172D" w14:textId="0D3E60FF" w:rsidR="00941738" w:rsidRDefault="00941738" w:rsidP="009F152C">
            <w:pPr>
              <w:adjustRightInd w:val="0"/>
              <w:snapToGrid w:val="0"/>
              <w:jc w:val="left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/>
              </w:rPr>
              <w:t>10.</w:t>
            </w:r>
            <w:r>
              <w:rPr>
                <w:rFonts w:ascii="仿宋" w:eastAsia="仿宋" w:hAnsi="仿宋" w:cs="宋体" w:hint="eastAsia"/>
              </w:rPr>
              <w:t>唐晶晶（</w:t>
            </w:r>
            <w:r>
              <w:rPr>
                <w:rFonts w:ascii="仿宋" w:eastAsia="仿宋" w:hAnsi="仿宋" w:hint="eastAsia"/>
              </w:rPr>
              <w:t>医师、广州中医药大学第一附属医院、广州中医药大学第一附属医院、</w:t>
            </w:r>
            <w:r w:rsidRPr="00402004">
              <w:rPr>
                <w:rFonts w:ascii="仿宋" w:eastAsia="仿宋" w:hAnsi="仿宋" w:hint="eastAsia"/>
              </w:rPr>
              <w:t>临床试验研究与系统评价</w:t>
            </w:r>
            <w:r>
              <w:rPr>
                <w:rFonts w:ascii="仿宋" w:eastAsia="仿宋" w:hAnsi="仿宋" w:cs="宋体" w:hint="eastAsia"/>
              </w:rPr>
              <w:t>）</w:t>
            </w:r>
          </w:p>
        </w:tc>
      </w:tr>
      <w:tr w:rsidR="009F152C" w14:paraId="5B3F18A0" w14:textId="77777777" w:rsidTr="009F152C">
        <w:trPr>
          <w:trHeight w:val="397"/>
          <w:jc w:val="center"/>
        </w:trPr>
        <w:tc>
          <w:tcPr>
            <w:tcW w:w="1615" w:type="dxa"/>
            <w:vMerge w:val="restart"/>
            <w:vAlign w:val="center"/>
          </w:tcPr>
          <w:p w14:paraId="0907D217" w14:textId="77777777" w:rsidR="009F152C" w:rsidRDefault="009F152C" w:rsidP="009F152C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代表性论文</w:t>
            </w:r>
          </w:p>
          <w:p w14:paraId="0C136E1D" w14:textId="77777777" w:rsidR="009F152C" w:rsidRDefault="009F152C" w:rsidP="009F152C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专著目录</w:t>
            </w:r>
          </w:p>
        </w:tc>
        <w:tc>
          <w:tcPr>
            <w:tcW w:w="7849" w:type="dxa"/>
            <w:vAlign w:val="center"/>
          </w:tcPr>
          <w:p w14:paraId="6073F306" w14:textId="03A06D0B" w:rsidR="009F152C" w:rsidRDefault="009F152C" w:rsidP="009F152C">
            <w:pPr>
              <w:adjustRightInd w:val="0"/>
              <w:snapToGrid w:val="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论文1：&lt;</w:t>
            </w:r>
            <w:r w:rsidR="00DE3862">
              <w:t xml:space="preserve"> </w:t>
            </w:r>
            <w:r w:rsidR="00DE3862" w:rsidRPr="00DE3862">
              <w:rPr>
                <w:rFonts w:ascii="仿宋" w:eastAsia="仿宋" w:hAnsi="仿宋"/>
              </w:rPr>
              <w:t>Foxf1 knockdown promotes BMSC osteogenesis in part by activating the Wnt/β-catenin signalling pathway and prevents ovariectomy-induced bone loss</w:t>
            </w:r>
            <w:r>
              <w:rPr>
                <w:rFonts w:ascii="仿宋" w:eastAsia="仿宋" w:hAnsi="仿宋" w:hint="eastAsia"/>
              </w:rPr>
              <w:t>、</w:t>
            </w:r>
            <w:r w:rsidR="00DE3862" w:rsidRPr="00DE3862">
              <w:rPr>
                <w:rFonts w:ascii="仿宋" w:eastAsia="仿宋" w:hAnsi="仿宋"/>
              </w:rPr>
              <w:t>EBioMedicine</w:t>
            </w:r>
            <w:r>
              <w:rPr>
                <w:rFonts w:ascii="仿宋" w:eastAsia="仿宋" w:hAnsi="仿宋" w:hint="eastAsia"/>
              </w:rPr>
              <w:t>、</w:t>
            </w:r>
            <w:r w:rsidR="00B137FD" w:rsidRPr="00B137FD">
              <w:rPr>
                <w:rFonts w:ascii="仿宋" w:eastAsia="仿宋" w:hAnsi="仿宋"/>
              </w:rPr>
              <w:t>2020, 52</w:t>
            </w:r>
            <w:r>
              <w:rPr>
                <w:rFonts w:ascii="仿宋" w:eastAsia="仿宋" w:hAnsi="仿宋" w:hint="eastAsia"/>
              </w:rPr>
              <w:t>、</w:t>
            </w:r>
            <w:r w:rsidR="00B137FD">
              <w:rPr>
                <w:rFonts w:ascii="仿宋" w:eastAsia="仿宋" w:hAnsi="仿宋" w:hint="eastAsia"/>
              </w:rPr>
              <w:t>沈耿杨</w:t>
            </w:r>
            <w:r>
              <w:rPr>
                <w:rFonts w:ascii="仿宋" w:eastAsia="仿宋" w:hAnsi="仿宋" w:hint="eastAsia"/>
              </w:rPr>
              <w:t>、</w:t>
            </w:r>
            <w:r w:rsidR="00B137FD">
              <w:rPr>
                <w:rFonts w:ascii="仿宋" w:eastAsia="仿宋" w:hAnsi="仿宋" w:hint="eastAsia"/>
              </w:rPr>
              <w:t>江晓兵</w:t>
            </w:r>
            <w:r>
              <w:rPr>
                <w:rFonts w:ascii="仿宋" w:eastAsia="仿宋" w:hAnsi="仿宋" w:hint="eastAsia"/>
              </w:rPr>
              <w:t>&gt;</w:t>
            </w:r>
          </w:p>
        </w:tc>
      </w:tr>
      <w:tr w:rsidR="009F152C" w14:paraId="6810E659" w14:textId="77777777" w:rsidTr="009F152C">
        <w:trPr>
          <w:trHeight w:val="397"/>
          <w:jc w:val="center"/>
        </w:trPr>
        <w:tc>
          <w:tcPr>
            <w:tcW w:w="1615" w:type="dxa"/>
            <w:vMerge/>
            <w:vAlign w:val="center"/>
          </w:tcPr>
          <w:p w14:paraId="1EA09E19" w14:textId="77777777" w:rsidR="009F152C" w:rsidRDefault="009F152C" w:rsidP="009F152C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12DDF51C" w14:textId="10EB019C" w:rsidR="009F152C" w:rsidRDefault="009F152C" w:rsidP="009F152C">
            <w:pPr>
              <w:adjustRightInd w:val="0"/>
              <w:snapToGrid w:val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论文2：&lt;</w:t>
            </w:r>
            <w:r w:rsidR="00B137FD">
              <w:t xml:space="preserve"> </w:t>
            </w:r>
            <w:r w:rsidR="00B137FD" w:rsidRPr="00B137FD">
              <w:rPr>
                <w:rFonts w:ascii="仿宋" w:eastAsia="仿宋" w:hAnsi="仿宋"/>
              </w:rPr>
              <w:t>Let-7f-5p regulates TGFBR1 in glucocorticoid-inhibited osteoblast differentiation and ameliorates glucocorticoid-induced bone loss</w:t>
            </w:r>
            <w:r>
              <w:rPr>
                <w:rFonts w:ascii="仿宋" w:eastAsia="仿宋" w:hAnsi="仿宋" w:hint="eastAsia"/>
              </w:rPr>
              <w:t>、</w:t>
            </w:r>
            <w:r w:rsidR="00B137FD" w:rsidRPr="00B137FD">
              <w:rPr>
                <w:rFonts w:ascii="仿宋" w:eastAsia="仿宋" w:hAnsi="仿宋"/>
              </w:rPr>
              <w:t>International Journal of Biological Sciences</w:t>
            </w:r>
            <w:r>
              <w:rPr>
                <w:rFonts w:ascii="仿宋" w:eastAsia="仿宋" w:hAnsi="仿宋" w:hint="eastAsia"/>
              </w:rPr>
              <w:t>、</w:t>
            </w:r>
            <w:r w:rsidR="00B137FD" w:rsidRPr="00B137FD">
              <w:rPr>
                <w:rFonts w:ascii="仿宋" w:eastAsia="仿宋" w:hAnsi="仿宋"/>
              </w:rPr>
              <w:t>2019, 15(10)</w:t>
            </w:r>
            <w:r>
              <w:rPr>
                <w:rFonts w:ascii="仿宋" w:eastAsia="仿宋" w:hAnsi="仿宋" w:hint="eastAsia"/>
              </w:rPr>
              <w:t>、</w:t>
            </w:r>
            <w:r w:rsidR="00B137FD">
              <w:rPr>
                <w:rFonts w:ascii="仿宋" w:eastAsia="仿宋" w:hAnsi="仿宋" w:hint="eastAsia"/>
              </w:rPr>
              <w:t>沈耿杨</w:t>
            </w:r>
            <w:r>
              <w:rPr>
                <w:rFonts w:ascii="仿宋" w:eastAsia="仿宋" w:hAnsi="仿宋" w:hint="eastAsia"/>
              </w:rPr>
              <w:t>、</w:t>
            </w:r>
            <w:r w:rsidR="00B137FD">
              <w:rPr>
                <w:rFonts w:ascii="仿宋" w:eastAsia="仿宋" w:hAnsi="仿宋" w:hint="eastAsia"/>
              </w:rPr>
              <w:t>江晓兵</w:t>
            </w:r>
            <w:r>
              <w:rPr>
                <w:rFonts w:ascii="仿宋" w:eastAsia="仿宋" w:hAnsi="仿宋" w:hint="eastAsia"/>
              </w:rPr>
              <w:t>&gt;</w:t>
            </w:r>
          </w:p>
        </w:tc>
      </w:tr>
      <w:tr w:rsidR="009F152C" w14:paraId="68542C1B" w14:textId="77777777" w:rsidTr="009F152C">
        <w:trPr>
          <w:trHeight w:val="397"/>
          <w:jc w:val="center"/>
        </w:trPr>
        <w:tc>
          <w:tcPr>
            <w:tcW w:w="1615" w:type="dxa"/>
            <w:vMerge/>
            <w:vAlign w:val="center"/>
          </w:tcPr>
          <w:p w14:paraId="6B61C07E" w14:textId="77777777" w:rsidR="009F152C" w:rsidRDefault="009F152C" w:rsidP="009F152C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20228BA6" w14:textId="7C23AC4E" w:rsidR="009F152C" w:rsidRDefault="00E25A5C" w:rsidP="009F152C">
            <w:pPr>
              <w:adjustRightInd w:val="0"/>
              <w:snapToGrid w:val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论文</w:t>
            </w:r>
            <w:r w:rsidR="009F152C">
              <w:rPr>
                <w:rFonts w:ascii="仿宋" w:eastAsia="仿宋" w:hAnsi="仿宋" w:hint="eastAsia"/>
              </w:rPr>
              <w:t>3：&lt;</w:t>
            </w:r>
            <w:r w:rsidR="00B137FD">
              <w:t xml:space="preserve"> </w:t>
            </w:r>
            <w:r w:rsidR="00B137FD" w:rsidRPr="00B137FD">
              <w:rPr>
                <w:rFonts w:ascii="仿宋" w:eastAsia="仿宋" w:hAnsi="仿宋"/>
              </w:rPr>
              <w:t>miRNA-seq analysis of human vertebrae provides insight into the mechanism underlying GIOP</w:t>
            </w:r>
            <w:r w:rsidR="009F152C">
              <w:rPr>
                <w:rFonts w:ascii="仿宋" w:eastAsia="仿宋" w:hAnsi="仿宋" w:hint="eastAsia"/>
              </w:rPr>
              <w:t>、</w:t>
            </w:r>
            <w:r w:rsidR="00B137FD">
              <w:rPr>
                <w:rFonts w:ascii="仿宋" w:eastAsia="仿宋" w:hAnsi="仿宋" w:hint="eastAsia"/>
              </w:rPr>
              <w:t>Bone</w:t>
            </w:r>
            <w:r w:rsidR="009F152C">
              <w:rPr>
                <w:rFonts w:ascii="仿宋" w:eastAsia="仿宋" w:hAnsi="仿宋" w:hint="eastAsia"/>
              </w:rPr>
              <w:t>、</w:t>
            </w:r>
            <w:r w:rsidR="00B137FD" w:rsidRPr="00B137FD">
              <w:rPr>
                <w:rFonts w:ascii="仿宋" w:eastAsia="仿宋" w:hAnsi="仿宋"/>
              </w:rPr>
              <w:t>2019, 120</w:t>
            </w:r>
            <w:r w:rsidR="00B137FD">
              <w:rPr>
                <w:rFonts w:ascii="仿宋" w:eastAsia="仿宋" w:hAnsi="仿宋" w:hint="eastAsia"/>
              </w:rPr>
              <w:t>，任辉，江晓兵</w:t>
            </w:r>
            <w:r w:rsidR="009F152C">
              <w:rPr>
                <w:rFonts w:ascii="仿宋" w:eastAsia="仿宋" w:hAnsi="仿宋" w:hint="eastAsia"/>
              </w:rPr>
              <w:t>&gt;</w:t>
            </w:r>
          </w:p>
        </w:tc>
      </w:tr>
      <w:tr w:rsidR="00E25A5C" w14:paraId="62A5030A" w14:textId="77777777" w:rsidTr="009F152C">
        <w:trPr>
          <w:trHeight w:val="397"/>
          <w:jc w:val="center"/>
        </w:trPr>
        <w:tc>
          <w:tcPr>
            <w:tcW w:w="1615" w:type="dxa"/>
            <w:vMerge/>
            <w:vAlign w:val="center"/>
          </w:tcPr>
          <w:p w14:paraId="101CBB77" w14:textId="77777777" w:rsidR="00E25A5C" w:rsidRDefault="00E25A5C" w:rsidP="009F152C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39508FAF" w14:textId="6C6BCA8C" w:rsidR="00E25A5C" w:rsidRDefault="00E25A5C" w:rsidP="00E25A5C">
            <w:pPr>
              <w:tabs>
                <w:tab w:val="left" w:pos="824"/>
              </w:tabs>
              <w:adjustRightInd w:val="0"/>
              <w:snapToGrid w:val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论文</w:t>
            </w:r>
            <w:r>
              <w:rPr>
                <w:rFonts w:ascii="仿宋" w:eastAsia="仿宋" w:hAnsi="仿宋"/>
              </w:rPr>
              <w:t>4</w:t>
            </w:r>
            <w:r>
              <w:rPr>
                <w:rFonts w:ascii="仿宋" w:eastAsia="仿宋" w:hAnsi="仿宋" w:hint="eastAsia"/>
              </w:rPr>
              <w:t>：&lt;</w:t>
            </w:r>
            <w:r w:rsidR="006E3948">
              <w:t xml:space="preserve"> </w:t>
            </w:r>
            <w:r w:rsidR="006E3948" w:rsidRPr="006E3948">
              <w:rPr>
                <w:rFonts w:ascii="仿宋" w:eastAsia="仿宋" w:hAnsi="仿宋"/>
              </w:rPr>
              <w:t>miR-128 plays a critical role in murine osteoclastogenesis and estrogen deficiency-induced bone loss</w:t>
            </w:r>
            <w:r w:rsidR="006E3948">
              <w:rPr>
                <w:rFonts w:ascii="仿宋" w:eastAsia="仿宋" w:hAnsi="仿宋" w:hint="eastAsia"/>
              </w:rPr>
              <w:t>、</w:t>
            </w:r>
            <w:r w:rsidR="006E3948" w:rsidRPr="006E3948">
              <w:rPr>
                <w:rFonts w:ascii="仿宋" w:eastAsia="仿宋" w:hAnsi="仿宋"/>
              </w:rPr>
              <w:t>Theranostics</w:t>
            </w:r>
            <w:r w:rsidR="006E3948">
              <w:rPr>
                <w:rFonts w:ascii="仿宋" w:eastAsia="仿宋" w:hAnsi="仿宋" w:hint="eastAsia"/>
              </w:rPr>
              <w:t>、</w:t>
            </w:r>
            <w:r w:rsidR="001C288D" w:rsidRPr="001C288D">
              <w:rPr>
                <w:rFonts w:ascii="仿宋" w:eastAsia="仿宋" w:hAnsi="仿宋"/>
              </w:rPr>
              <w:t>2020, 10(10)</w:t>
            </w:r>
            <w:r w:rsidR="001C288D">
              <w:rPr>
                <w:rFonts w:ascii="仿宋" w:eastAsia="仿宋" w:hAnsi="仿宋" w:hint="eastAsia"/>
              </w:rPr>
              <w:t>、沈耿杨、江晓兵</w:t>
            </w:r>
            <w:r>
              <w:rPr>
                <w:rFonts w:ascii="仿宋" w:eastAsia="仿宋" w:hAnsi="仿宋" w:hint="eastAsia"/>
              </w:rPr>
              <w:t>&gt;</w:t>
            </w:r>
          </w:p>
        </w:tc>
      </w:tr>
      <w:tr w:rsidR="009F152C" w14:paraId="4417BE0B" w14:textId="77777777" w:rsidTr="009F152C">
        <w:trPr>
          <w:trHeight w:val="397"/>
          <w:jc w:val="center"/>
        </w:trPr>
        <w:tc>
          <w:tcPr>
            <w:tcW w:w="1615" w:type="dxa"/>
            <w:vMerge/>
            <w:vAlign w:val="center"/>
          </w:tcPr>
          <w:p w14:paraId="002CE89F" w14:textId="77777777" w:rsidR="009F152C" w:rsidRDefault="009F152C" w:rsidP="009F152C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 w14:paraId="55E4C2F3" w14:textId="56C92E57" w:rsidR="009F152C" w:rsidRDefault="00E25A5C" w:rsidP="009F152C">
            <w:pPr>
              <w:adjustRightInd w:val="0"/>
              <w:snapToGrid w:val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论文</w:t>
            </w:r>
            <w:r>
              <w:rPr>
                <w:rFonts w:ascii="仿宋" w:eastAsia="仿宋" w:hAnsi="仿宋"/>
              </w:rPr>
              <w:t>5</w:t>
            </w:r>
            <w:r>
              <w:rPr>
                <w:rFonts w:ascii="仿宋" w:eastAsia="仿宋" w:hAnsi="仿宋" w:hint="eastAsia"/>
              </w:rPr>
              <w:t>：&lt;</w:t>
            </w:r>
            <w:r w:rsidR="0080410D" w:rsidRPr="0080410D">
              <w:rPr>
                <w:rFonts w:ascii="仿宋" w:eastAsia="仿宋" w:hAnsi="仿宋" w:hint="eastAsia"/>
              </w:rPr>
              <w:t>基于肾阴阳理论探讨自噬在激素性骨质疏松症中的作用</w:t>
            </w:r>
            <w:r>
              <w:rPr>
                <w:rFonts w:ascii="仿宋" w:eastAsia="仿宋" w:hAnsi="仿宋" w:hint="eastAsia"/>
              </w:rPr>
              <w:t>、</w:t>
            </w:r>
            <w:r w:rsidR="0080410D" w:rsidRPr="0080410D">
              <w:rPr>
                <w:rFonts w:ascii="仿宋" w:eastAsia="仿宋" w:hAnsi="仿宋"/>
              </w:rPr>
              <w:t>2018,33(08)</w:t>
            </w:r>
            <w:r w:rsidR="00C73B7B">
              <w:rPr>
                <w:rFonts w:ascii="仿宋" w:eastAsia="仿宋" w:hAnsi="仿宋" w:hint="eastAsia"/>
              </w:rPr>
              <w:t>、</w:t>
            </w:r>
            <w:r w:rsidR="0080410D">
              <w:rPr>
                <w:rFonts w:ascii="仿宋" w:eastAsia="仿宋" w:hAnsi="仿宋" w:hint="eastAsia"/>
              </w:rPr>
              <w:t>尚奇</w:t>
            </w:r>
            <w:r w:rsidR="00C73B7B">
              <w:rPr>
                <w:rFonts w:ascii="仿宋" w:eastAsia="仿宋" w:hAnsi="仿宋" w:hint="eastAsia"/>
              </w:rPr>
              <w:t>，江晓兵</w:t>
            </w:r>
            <w:r>
              <w:rPr>
                <w:rFonts w:ascii="仿宋" w:eastAsia="仿宋" w:hAnsi="仿宋" w:hint="eastAsia"/>
              </w:rPr>
              <w:t>&gt;</w:t>
            </w:r>
          </w:p>
        </w:tc>
      </w:tr>
      <w:tr w:rsidR="00F0718D" w14:paraId="03687CFF" w14:textId="77777777" w:rsidTr="009F152C">
        <w:trPr>
          <w:trHeight w:val="397"/>
          <w:jc w:val="center"/>
        </w:trPr>
        <w:tc>
          <w:tcPr>
            <w:tcW w:w="1615" w:type="dxa"/>
            <w:vAlign w:val="center"/>
          </w:tcPr>
          <w:p w14:paraId="5DE28516" w14:textId="77777777" w:rsidR="00F0718D" w:rsidRDefault="00F0718D" w:rsidP="009F152C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知识产权名称</w:t>
            </w:r>
          </w:p>
        </w:tc>
        <w:tc>
          <w:tcPr>
            <w:tcW w:w="7849" w:type="dxa"/>
            <w:vAlign w:val="center"/>
          </w:tcPr>
          <w:p w14:paraId="561875B5" w14:textId="1FFF0929" w:rsidR="00F0718D" w:rsidRDefault="00F0718D" w:rsidP="009F152C">
            <w:pPr>
              <w:adjustRightInd w:val="0"/>
              <w:snapToGrid w:val="0"/>
              <w:rPr>
                <w:rFonts w:ascii="仿宋" w:eastAsia="仿宋" w:hAnsi="仿宋"/>
              </w:rPr>
            </w:pPr>
          </w:p>
        </w:tc>
      </w:tr>
    </w:tbl>
    <w:p w14:paraId="4E3969D0" w14:textId="77777777" w:rsidR="009D2919" w:rsidRDefault="009D2919"/>
    <w:sectPr w:rsidR="009D29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8C2E4D" w14:textId="77777777" w:rsidR="00676945" w:rsidRDefault="00676945" w:rsidP="000F5D1F">
      <w:r>
        <w:separator/>
      </w:r>
    </w:p>
  </w:endnote>
  <w:endnote w:type="continuationSeparator" w:id="0">
    <w:p w14:paraId="1038F851" w14:textId="77777777" w:rsidR="00676945" w:rsidRDefault="00676945" w:rsidP="000F5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856B5C" w14:textId="77777777" w:rsidR="00676945" w:rsidRDefault="00676945" w:rsidP="000F5D1F">
      <w:r>
        <w:separator/>
      </w:r>
    </w:p>
  </w:footnote>
  <w:footnote w:type="continuationSeparator" w:id="0">
    <w:p w14:paraId="54AD7666" w14:textId="77777777" w:rsidR="00676945" w:rsidRDefault="00676945" w:rsidP="000F5D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919"/>
    <w:rsid w:val="0001798A"/>
    <w:rsid w:val="000F5D1F"/>
    <w:rsid w:val="00170CCD"/>
    <w:rsid w:val="001B3924"/>
    <w:rsid w:val="001C288D"/>
    <w:rsid w:val="00222EC9"/>
    <w:rsid w:val="002245F5"/>
    <w:rsid w:val="002700FF"/>
    <w:rsid w:val="002B3FDF"/>
    <w:rsid w:val="00402004"/>
    <w:rsid w:val="00462091"/>
    <w:rsid w:val="004E5695"/>
    <w:rsid w:val="005320FE"/>
    <w:rsid w:val="0053586C"/>
    <w:rsid w:val="00584D0E"/>
    <w:rsid w:val="005B42E2"/>
    <w:rsid w:val="005D7948"/>
    <w:rsid w:val="00676945"/>
    <w:rsid w:val="0068276F"/>
    <w:rsid w:val="006E3948"/>
    <w:rsid w:val="0071034A"/>
    <w:rsid w:val="00711153"/>
    <w:rsid w:val="007C7028"/>
    <w:rsid w:val="0080410D"/>
    <w:rsid w:val="00826B04"/>
    <w:rsid w:val="00856ADE"/>
    <w:rsid w:val="00941738"/>
    <w:rsid w:val="009D2919"/>
    <w:rsid w:val="009F0B97"/>
    <w:rsid w:val="009F152C"/>
    <w:rsid w:val="00A37F22"/>
    <w:rsid w:val="00B137FD"/>
    <w:rsid w:val="00B3740F"/>
    <w:rsid w:val="00C107F1"/>
    <w:rsid w:val="00C65777"/>
    <w:rsid w:val="00C73B7B"/>
    <w:rsid w:val="00D17A8C"/>
    <w:rsid w:val="00DA049D"/>
    <w:rsid w:val="00DE2058"/>
    <w:rsid w:val="00DE3862"/>
    <w:rsid w:val="00E1562A"/>
    <w:rsid w:val="00E25A5C"/>
    <w:rsid w:val="00F0718D"/>
    <w:rsid w:val="00F60123"/>
    <w:rsid w:val="00F75AF6"/>
    <w:rsid w:val="00FA0ED3"/>
    <w:rsid w:val="00FC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022C22"/>
  <w15:chartTrackingRefBased/>
  <w15:docId w15:val="{DA522249-CD4A-4A89-9F1E-C6EA4C8A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D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1"/>
    <w:qFormat/>
    <w:rsid w:val="000F5D1F"/>
    <w:pPr>
      <w:keepNext/>
      <w:jc w:val="center"/>
      <w:outlineLvl w:val="0"/>
    </w:pPr>
    <w:rPr>
      <w:rFonts w:ascii="仿宋_GB2312" w:eastAsia="仿宋_GB2312"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D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5D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5D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5D1F"/>
    <w:rPr>
      <w:sz w:val="18"/>
      <w:szCs w:val="18"/>
    </w:rPr>
  </w:style>
  <w:style w:type="character" w:customStyle="1" w:styleId="10">
    <w:name w:val="标题 1 字符"/>
    <w:basedOn w:val="a0"/>
    <w:uiPriority w:val="9"/>
    <w:rsid w:val="000F5D1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11">
    <w:name w:val="标题 1 字符1"/>
    <w:link w:val="1"/>
    <w:rsid w:val="000F5D1F"/>
    <w:rPr>
      <w:rFonts w:ascii="仿宋_GB2312" w:eastAsia="仿宋_GB2312" w:hAnsi="Times New Roman" w:cs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尚 奇</dc:creator>
  <cp:keywords/>
  <dc:description/>
  <cp:lastModifiedBy>奇 尚</cp:lastModifiedBy>
  <cp:revision>46</cp:revision>
  <dcterms:created xsi:type="dcterms:W3CDTF">2020-07-24T05:19:00Z</dcterms:created>
  <dcterms:modified xsi:type="dcterms:W3CDTF">2020-08-17T00:56:00Z</dcterms:modified>
</cp:coreProperties>
</file>